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0"/>
          <w:sz w:val="36"/>
          <w:szCs w:val="3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W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orking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A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lliance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36"/>
          <w:szCs w:val="36"/>
          <w:vertAlign w:val="baseline"/>
          <w:rtl w:val="0"/>
        </w:rPr>
        <w:t xml:space="preserve">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48"/>
          <w:szCs w:val="48"/>
          <w:vertAlign w:val="baseline"/>
          <w:rtl w:val="0"/>
        </w:rPr>
        <w:t xml:space="preserve">I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vertAlign w:val="baseline"/>
          <w:rtl w:val="0"/>
        </w:rPr>
        <w:t xml:space="preserve">nventor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rtl w:val="0"/>
        </w:rPr>
        <w:t xml:space="preserve">y — </w:t>
      </w:r>
      <w:r w:rsidDel="00000000" w:rsidR="00000000" w:rsidRPr="00000000">
        <w:rPr>
          <w:rFonts w:ascii="Helvetica Neue" w:cs="Helvetica Neue" w:eastAsia="Helvetica Neue" w:hAnsi="Helvetica Neue"/>
          <w:sz w:val="48"/>
          <w:szCs w:val="48"/>
          <w:rtl w:val="0"/>
        </w:rPr>
        <w:t xml:space="preserve">О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rtl w:val="0"/>
        </w:rPr>
        <w:t xml:space="preserve">просник </w:t>
      </w:r>
      <w:r w:rsidDel="00000000" w:rsidR="00000000" w:rsidRPr="00000000">
        <w:rPr>
          <w:rFonts w:ascii="Helvetica Neue" w:cs="Helvetica Neue" w:eastAsia="Helvetica Neue" w:hAnsi="Helvetica Neue"/>
          <w:sz w:val="48"/>
          <w:szCs w:val="48"/>
          <w:rtl w:val="0"/>
        </w:rPr>
        <w:t xml:space="preserve">Р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rtl w:val="0"/>
        </w:rPr>
        <w:t xml:space="preserve">абочего </w:t>
      </w:r>
      <w:r w:rsidDel="00000000" w:rsidR="00000000" w:rsidRPr="00000000">
        <w:rPr>
          <w:rFonts w:ascii="Helvetica Neue" w:cs="Helvetica Neue" w:eastAsia="Helvetica Neue" w:hAnsi="Helvetica Neue"/>
          <w:sz w:val="48"/>
          <w:szCs w:val="48"/>
          <w:rtl w:val="0"/>
        </w:rPr>
        <w:t xml:space="preserve">А</w:t>
      </w:r>
      <w:r w:rsidDel="00000000" w:rsidR="00000000" w:rsidRPr="00000000">
        <w:rPr>
          <w:rFonts w:ascii="Helvetica Neue" w:cs="Helvetica Neue" w:eastAsia="Helvetica Neue" w:hAnsi="Helvetica Neue"/>
          <w:sz w:val="28"/>
          <w:szCs w:val="28"/>
          <w:rtl w:val="0"/>
        </w:rPr>
        <w:t xml:space="preserve">льянса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u w:val="single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Форма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vertAlign w:val="baseline"/>
          <w:rtl w:val="0"/>
        </w:rPr>
        <w:t xml:space="preserve">T (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Т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vertAlign w:val="baseline"/>
          <w:rtl w:val="0"/>
        </w:rPr>
        <w:t xml:space="preserve">ера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певт)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rtl w:val="0"/>
        </w:rPr>
        <w:t xml:space="preserve">Инструкции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На следующих страницах приведены утверждения, отражающие разные мысли и чувства, </w:t>
      </w:r>
    </w:p>
    <w:p w:rsidR="00000000" w:rsidDel="00000000" w:rsidP="00000000" w:rsidRDefault="00000000" w:rsidRPr="00000000" w14:paraId="0000000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которые специалист может испытывать по отношению к своему клиенту.</w:t>
      </w:r>
    </w:p>
    <w:p w:rsidR="00000000" w:rsidDel="00000000" w:rsidP="00000000" w:rsidRDefault="00000000" w:rsidRPr="00000000" w14:paraId="0000000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62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Читая утверждения, мысленно подставляйте имя своего клиента на место пропуска «_____________».</w:t>
      </w:r>
    </w:p>
    <w:p w:rsidR="00000000" w:rsidDel="00000000" w:rsidP="00000000" w:rsidRDefault="00000000" w:rsidRPr="00000000" w14:paraId="0000000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Под каждым утверждением приведена семибалльная шкала:</w:t>
      </w:r>
    </w:p>
    <w:p w:rsidR="00000000" w:rsidDel="00000000" w:rsidP="00000000" w:rsidRDefault="00000000" w:rsidRPr="00000000" w14:paraId="0000001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360"/>
          <w:tab w:val="left" w:leader="none" w:pos="12240"/>
        </w:tabs>
        <w:ind w:right="50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1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440"/>
          <w:tab w:val="left" w:leader="none" w:pos="3140"/>
          <w:tab w:val="left" w:leader="none" w:pos="4760"/>
          <w:tab w:val="left" w:leader="none" w:pos="6380"/>
          <w:tab w:val="left" w:leader="none" w:pos="8000"/>
          <w:tab w:val="left" w:leader="none" w:pos="9440"/>
          <w:tab w:val="left" w:leader="none" w:pos="11060"/>
        </w:tabs>
        <w:ind w:left="360" w:right="500" w:hanging="36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1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440"/>
          <w:tab w:val="left" w:leader="none" w:pos="3140"/>
          <w:tab w:val="left" w:leader="none" w:pos="4760"/>
          <w:tab w:val="left" w:leader="none" w:pos="6380"/>
          <w:tab w:val="left" w:leader="none" w:pos="8000"/>
          <w:tab w:val="left" w:leader="none" w:pos="9440"/>
          <w:tab w:val="left" w:leader="none" w:pos="11060"/>
        </w:tabs>
        <w:ind w:left="360" w:right="500" w:hanging="360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</w:p>
    <w:p w:rsidR="00000000" w:rsidDel="00000000" w:rsidP="00000000" w:rsidRDefault="00000000" w:rsidRPr="00000000" w14:paraId="0000001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360"/>
          <w:tab w:val="left" w:leader="none" w:pos="12240"/>
        </w:tabs>
        <w:ind w:right="50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1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ab/>
        <w:tab/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Если утверждение описывает то, что вы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всегда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 чувствуете (или думаете), обведите цифру 7; </w:t>
      </w:r>
    </w:p>
    <w:p w:rsidR="00000000" w:rsidDel="00000000" w:rsidP="00000000" w:rsidRDefault="00000000" w:rsidRPr="00000000" w14:paraId="0000001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если оно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rtl w:val="0"/>
        </w:rPr>
        <w:t xml:space="preserve">никогда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к вам не применимо, обведите цифру 1.  </w:t>
      </w:r>
    </w:p>
    <w:p w:rsidR="00000000" w:rsidDel="00000000" w:rsidP="00000000" w:rsidRDefault="00000000" w:rsidRPr="00000000" w14:paraId="00000018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tabs>
          <w:tab w:val="left" w:leader="none" w:pos="1080"/>
        </w:tabs>
        <w:ind w:left="360" w:right="500" w:hanging="36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ab/>
        <w:t xml:space="preserve">Используйте промежуточные числа для описания различий между этими крайностями.</w:t>
      </w:r>
    </w:p>
    <w:p w:rsidR="00000000" w:rsidDel="00000000" w:rsidP="00000000" w:rsidRDefault="00000000" w:rsidRPr="00000000" w14:paraId="0000001A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0" w:right="500" w:firstLine="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left="360" w:right="500" w:hanging="360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u w:val="singl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u w:val="single"/>
          <w:rtl w:val="0"/>
        </w:rPr>
        <w:t xml:space="preserve">Эта анкета </w:t>
      </w:r>
      <w:r w:rsidDel="00000000" w:rsidR="00000000" w:rsidRPr="00000000">
        <w:rPr>
          <w:rFonts w:ascii="Helvetica Neue" w:cs="Helvetica Neue" w:eastAsia="Helvetica Neue" w:hAnsi="Helvetica Neue"/>
          <w:b w:val="1"/>
          <w:sz w:val="20"/>
          <w:szCs w:val="20"/>
          <w:u w:val="single"/>
          <w:rtl w:val="0"/>
        </w:rPr>
        <w:t xml:space="preserve">КОНФИДЕНЦИАЛЬНА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u w:val="single"/>
          <w:rtl w:val="0"/>
        </w:rPr>
        <w:t xml:space="preserve">: ни ваш терапевт, ни агентство не увидят ваши ответы.</w:t>
      </w:r>
    </w:p>
    <w:p w:rsidR="00000000" w:rsidDel="00000000" w:rsidP="00000000" w:rsidRDefault="00000000" w:rsidRPr="00000000" w14:paraId="0000001D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Работайте быстро, нам важно ваше первое впечатление.</w:t>
      </w:r>
    </w:p>
    <w:p w:rsidR="00000000" w:rsidDel="00000000" w:rsidP="00000000" w:rsidRDefault="00000000" w:rsidRPr="00000000" w14:paraId="00000020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(ПОЖАЛУЙСТА, НЕ ЗАБУДЬТЕ ОТВЕТИТЬ НА </w:t>
      </w:r>
      <w:r w:rsidDel="00000000" w:rsidR="00000000" w:rsidRPr="00000000">
        <w:rPr>
          <w:rFonts w:ascii="Helvetica Neue" w:cs="Helvetica Neue" w:eastAsia="Helvetica Neue" w:hAnsi="Helvetica Neue"/>
          <w:b w:val="1"/>
          <w:i w:val="1"/>
          <w:sz w:val="20"/>
          <w:szCs w:val="20"/>
          <w:u w:val="single"/>
          <w:rtl w:val="0"/>
        </w:rPr>
        <w:t xml:space="preserve">КАЖДЫЙ </w:t>
      </w: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ПУНКТ.)</w:t>
      </w:r>
    </w:p>
    <w:p w:rsidR="00000000" w:rsidDel="00000000" w:rsidP="00000000" w:rsidRDefault="00000000" w:rsidRPr="00000000" w14:paraId="00000021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left"/>
        <w:rPr>
          <w:rFonts w:ascii="Helvetica Neue" w:cs="Helvetica Neue" w:eastAsia="Helvetica Neue" w:hAnsi="Helvetica Neue"/>
          <w:sz w:val="20"/>
          <w:szCs w:val="2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rtl w:val="0"/>
        </w:rPr>
        <w:t xml:space="preserve">Благодарим Вас за сотрудничество.</w:t>
      </w:r>
    </w:p>
    <w:p w:rsidR="00000000" w:rsidDel="00000000" w:rsidP="00000000" w:rsidRDefault="00000000" w:rsidRPr="00000000" w14:paraId="00000025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left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left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pBdr>
        <w:ind w:right="500"/>
        <w:jc w:val="center"/>
        <w:rPr>
          <w:rFonts w:ascii="Helvetica Neue" w:cs="Helvetica Neue" w:eastAsia="Helvetica Neue" w:hAnsi="Helvetica Neue"/>
          <w:sz w:val="20"/>
          <w:szCs w:val="20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20"/>
          <w:szCs w:val="20"/>
          <w:vertAlign w:val="baseline"/>
          <w:rtl w:val="0"/>
        </w:rPr>
        <w:t xml:space="preserve">© A. O. Horvath, 1981, 1984.</w:t>
      </w:r>
    </w:p>
    <w:p w:rsidR="00000000" w:rsidDel="00000000" w:rsidP="00000000" w:rsidRDefault="00000000" w:rsidRPr="00000000" w14:paraId="00000028">
      <w:pPr>
        <w:tabs>
          <w:tab w:val="left" w:leader="none" w:pos="14400"/>
        </w:tabs>
        <w:ind w:right="50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2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1.</w:t>
        <w:tab/>
        <w:t xml:space="preserve">Я чувствую себя некомфортно с _______________.</w:t>
      </w:r>
    </w:p>
    <w:p w:rsidR="00000000" w:rsidDel="00000000" w:rsidP="00000000" w:rsidRDefault="00000000" w:rsidRPr="00000000" w14:paraId="0000002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2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</w:p>
    <w:p w:rsidR="00000000" w:rsidDel="00000000" w:rsidP="00000000" w:rsidRDefault="00000000" w:rsidRPr="00000000" w14:paraId="0000002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</w:r>
    </w:p>
    <w:p w:rsidR="00000000" w:rsidDel="00000000" w:rsidP="00000000" w:rsidRDefault="00000000" w:rsidRPr="00000000" w14:paraId="0000002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с _______________ согласны в том, какие шаги нужно предпринять для улучшения его/её ситуации.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2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</w:p>
    <w:p w:rsidR="00000000" w:rsidDel="00000000" w:rsidP="00000000" w:rsidRDefault="00000000" w:rsidRPr="00000000" w14:paraId="0000003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3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У меня есть некоторые сомнения по поводу результатов наших сессий.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3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3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4.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с клиентом уверены, что текущая терапевтическая работа полезна.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3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3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5.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чувствую, что действительно понимаю 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3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3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6.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с _______________ одинаково представляем его/её цели в терапии.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3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7.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_______________ считает, что то, что мы делаем в терапии, запутанно.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4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8.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думаю, что _______________ испытывает ко мне симпатию.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4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9.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чувствую необходимость прояснить цель наших сессий для 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4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4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10.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У меня возникли некоторые разногласия с _______________ относительно целей наших сессий.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4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11.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считаю, что мы с _______________ не всегда эффективно используем время сессий.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12.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У меня есть сомнения относительно того, чего мы пытаемся добиться в терапии.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5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13.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ясно формулирую, за что _______________ 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несёт</w:t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 ответственность в процессе терапии.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5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14.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Текущие цели терапии важны для 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5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15.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Мне кажется, что наша работа с _______________ мало связана с его/её текущими трудностями.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16.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уверен(а), что то, что мы делаем на терапии, поможет _______________ достичь желаемых им/ею изменений.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17.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искренне обеспокоен(а) благополучием 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6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18.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Мне понятно, что я ожидаю от _______________ на наших сессиях.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6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19.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Между мной и _______________ есть взаимное уважение.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20.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чувствую, что не всегда откровенен(а) в выражении своих чувств по отношению к 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9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21.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уверен(а) в своей способности помочь  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B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7D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22.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работаем над целями, которые совместно определили.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7F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0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1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23.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ценю _______________ как личность.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3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5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24.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пришли к единому мнению о том, над чем _______________ важно работать.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7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8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9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25.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Благодаря нашей работе _______________ стал(а) лучше понимать, каким образом может изменить свою ситуацию.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8C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8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26.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Между нами с _______________ сложилось взаимное доверие.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0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27.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с _______________ по-разному видим, в чём состоят его/её основные проблемы.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4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28.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Наши отношения важны для _______________.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8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29.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У _______________ есть опасения, что я прекращу с ним/с ней работать, если он/она скажет или сделает что-то «неправильное».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9C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9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30.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с _______________ совместно сформулировали цели терапии.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0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31.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_______________ испытывает разочарование по поводу того, что я предлагаю делать в терапии.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4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32.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Мы с _______________ достигли общего понимания того, какие изменения будут для него/неё полезными.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8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A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33.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_______________ не совсем понимает, зачем мы делаем то, что делаем в терапии.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AC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AE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34.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_______________ не знает, чего ожидать от результатов терапии.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0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2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35.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_______________ считает, что подход, с которым мы работаем, соответствует его/её проблеме.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4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tabs>
          <w:tab w:val="left" w:leader="none" w:pos="14400"/>
        </w:tabs>
        <w:ind w:right="-162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</w:p>
    <w:p w:rsidR="00000000" w:rsidDel="00000000" w:rsidP="00000000" w:rsidRDefault="00000000" w:rsidRPr="00000000" w14:paraId="000000B6">
      <w:pPr>
        <w:tabs>
          <w:tab w:val="right" w:leader="none" w:pos="360"/>
          <w:tab w:val="left" w:leader="none" w:pos="54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36.</w:t>
        <w:tab/>
      </w: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 xml:space="preserve">Я уважаю _______________, даже если он/она поступает так, как я не одобряю.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tabs>
          <w:tab w:val="left" w:leader="none" w:pos="1440"/>
          <w:tab w:val="left" w:leader="none" w:pos="3500"/>
          <w:tab w:val="left" w:leader="none" w:pos="5480"/>
          <w:tab w:val="left" w:leader="none" w:pos="7460"/>
          <w:tab w:val="left" w:leader="none" w:pos="9440"/>
          <w:tab w:val="left" w:leader="none" w:pos="11420"/>
          <w:tab w:val="left" w:leader="none" w:pos="13320"/>
        </w:tabs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  <w:t xml:space="preserve">1</w:t>
        <w:tab/>
        <w:t xml:space="preserve">2</w:t>
        <w:tab/>
        <w:t xml:space="preserve">3</w:t>
        <w:tab/>
        <w:t xml:space="preserve">4</w:t>
        <w:tab/>
        <w:t xml:space="preserve">5</w:t>
        <w:tab/>
        <w:t xml:space="preserve">6</w:t>
        <w:tab/>
        <w:t xml:space="preserve">7</w:t>
      </w:r>
    </w:p>
    <w:p w:rsidR="00000000" w:rsidDel="00000000" w:rsidP="00000000" w:rsidRDefault="00000000" w:rsidRPr="00000000" w14:paraId="000000B8">
      <w:pPr>
        <w:tabs>
          <w:tab w:val="left" w:leader="none" w:pos="1260"/>
          <w:tab w:val="left" w:leader="none" w:pos="3240"/>
          <w:tab w:val="left" w:leader="none" w:pos="4940"/>
          <w:tab w:val="left" w:leader="none" w:pos="7020"/>
          <w:tab w:val="left" w:leader="none" w:pos="9260"/>
          <w:tab w:val="left" w:leader="none" w:pos="10980"/>
          <w:tab w:val="left" w:leader="none" w:pos="13040"/>
        </w:tabs>
        <w:ind w:right="-1440"/>
        <w:rPr>
          <w:rFonts w:ascii="Helvetica Neue" w:cs="Helvetica Neue" w:eastAsia="Helvetica Neue" w:hAnsi="Helvetica Neue"/>
          <w:sz w:val="16"/>
          <w:szCs w:val="16"/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rtl w:val="0"/>
        </w:rPr>
        <w:tab/>
        <w:t xml:space="preserve">Никогда</w:t>
        <w:tab/>
        <w:t xml:space="preserve">Редко</w:t>
        <w:tab/>
        <w:t xml:space="preserve">Периодически</w:t>
        <w:tab/>
        <w:t xml:space="preserve">Иногда</w:t>
        <w:tab/>
        <w:t xml:space="preserve">Часто</w:t>
        <w:tab/>
        <w:t xml:space="preserve">Очень часто</w:t>
        <w:tab/>
        <w:t xml:space="preserve">Всегда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tabs>
          <w:tab w:val="left" w:leader="none" w:pos="14400"/>
        </w:tabs>
        <w:ind w:right="-1620"/>
        <w:rPr>
          <w:vertAlign w:val="baseline"/>
        </w:rPr>
      </w:pPr>
      <w:r w:rsidDel="00000000" w:rsidR="00000000" w:rsidRPr="00000000">
        <w:rPr>
          <w:rFonts w:ascii="Helvetica Neue" w:cs="Helvetica Neue" w:eastAsia="Helvetica Neue" w:hAnsi="Helvetica Neue"/>
          <w:sz w:val="16"/>
          <w:szCs w:val="16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sectPr>
      <w:footerReference r:id="rId7" w:type="default"/>
      <w:pgSz w:h="12240" w:w="15840" w:orient="landscape"/>
      <w:pgMar w:bottom="440" w:top="1440" w:left="1160" w:right="86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New York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  <w:tab w:val="right" w:leader="none" w:pos="13760"/>
      </w:tabs>
      <w:spacing w:after="0" w:before="0" w:line="240" w:lineRule="auto"/>
      <w:ind w:left="0" w:right="0" w:firstLine="0"/>
      <w:jc w:val="left"/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ab/>
      <w:tab/>
      <w:t xml:space="preserve">WAI(T)   </w:t>
    </w:r>
    <w:r w:rsidDel="00000000" w:rsidR="00000000" w:rsidRPr="00000000">
      <w:rPr>
        <w:sz w:val="16"/>
        <w:szCs w:val="16"/>
        <w:rtl w:val="0"/>
      </w:rPr>
      <w:t xml:space="preserve">с</w:t>
    </w:r>
    <w:r w:rsidDel="00000000" w:rsidR="00000000" w:rsidRPr="00000000"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  <w:rtl w:val="0"/>
      </w:rPr>
      <w:t xml:space="preserve">. </w:t>
    </w:r>
    <w:r w:rsidDel="00000000" w:rsidR="00000000" w:rsidRPr="00000000">
      <w:rPr>
        <w:rFonts w:ascii="New York" w:cs="New York" w:eastAsia="New York" w:hAnsi="New York"/>
        <w:b w:val="0"/>
        <w:i w:val="0"/>
        <w:smallCaps w:val="0"/>
        <w:strike w:val="0"/>
        <w:color w:val="000000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New York" w:cs="New York" w:eastAsia="New York" w:hAnsi="New York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 w:bidi="und"/>
    </w:rPr>
    <w:tblPr>
      <w:tblStyle w:val="TableNorma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Footer">
    <w:name w:val="Footer"/>
    <w:basedOn w:val="Normal"/>
    <w:next w:val="Foot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Header">
    <w:name w:val="Header"/>
    <w:basedOn w:val="Normal"/>
    <w:next w:val="Header"/>
    <w:autoRedefine w:val="0"/>
    <w:hidden w:val="0"/>
    <w:qFormat w:val="0"/>
    <w:pPr>
      <w:tabs>
        <w:tab w:val="center" w:leader="none" w:pos="4320"/>
        <w:tab w:val="right" w:leader="none" w:pos="8640"/>
      </w:tabs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normal">
    <w:name w:val="normal"/>
    <w:basedOn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en-US" w:val="en-US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VtBCp4q2MNETuj8aIJv6RttSdQ==">CgMxLjA4AHIhMWNtNklNTDFtLUdJNC1IQzFkSjhmeXlHNHB5OFlzYTlC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2013-09-12T05:50:00Z</dcterms:created>
  <dc:creator>Adam Horvath</dc:creator>
</cp:coreProperties>
</file>